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17" w:rsidRDefault="005164F0" w:rsidP="005164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Sage Council Meeting</w:t>
      </w:r>
    </w:p>
    <w:p w:rsidR="005164F0" w:rsidRDefault="005164F0" w:rsidP="005164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1/17/2023</w:t>
      </w:r>
    </w:p>
    <w:p w:rsidR="005164F0" w:rsidRDefault="005164F0" w:rsidP="005164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Agenda</w:t>
      </w:r>
    </w:p>
    <w:p w:rsidR="005164F0" w:rsidRDefault="005164F0" w:rsidP="005164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4F0">
        <w:rPr>
          <w:rFonts w:ascii="Times New Roman" w:hAnsi="Times New Roman" w:cs="Times New Roman"/>
          <w:sz w:val="24"/>
          <w:szCs w:val="24"/>
        </w:rPr>
        <w:t>Additions to the Agenda</w:t>
      </w:r>
    </w:p>
    <w:p w:rsidR="005164F0" w:rsidRDefault="005164F0" w:rsidP="005164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November 2022 minutes</w:t>
      </w:r>
    </w:p>
    <w:p w:rsidR="005164F0" w:rsidRDefault="005164F0" w:rsidP="005164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:rsidR="005164F0" w:rsidRDefault="005164F0" w:rsidP="005164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Circulation Policy – adoption of changes?</w:t>
      </w:r>
    </w:p>
    <w:p w:rsidR="005164F0" w:rsidRDefault="005164F0" w:rsidP="005164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Manager retirement – timeline, hiring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committee</w:t>
      </w:r>
    </w:p>
    <w:p w:rsidR="005164F0" w:rsidRPr="005164F0" w:rsidRDefault="005164F0" w:rsidP="005164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Sponsorship of International Evergreen conference in Massachusetts in April</w:t>
      </w:r>
    </w:p>
    <w:sectPr w:rsidR="005164F0" w:rsidRPr="00516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87A"/>
    <w:multiLevelType w:val="hybridMultilevel"/>
    <w:tmpl w:val="0DB2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F0"/>
    <w:rsid w:val="00467F17"/>
    <w:rsid w:val="005164F0"/>
    <w:rsid w:val="0063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FB85"/>
  <w15:chartTrackingRefBased/>
  <w15:docId w15:val="{A62709BF-6D5C-4110-8798-E2D71B76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Ross</dc:creator>
  <cp:keywords/>
  <dc:description/>
  <cp:lastModifiedBy>Beth Ross</cp:lastModifiedBy>
  <cp:revision>1</cp:revision>
  <dcterms:created xsi:type="dcterms:W3CDTF">2023-01-16T16:35:00Z</dcterms:created>
  <dcterms:modified xsi:type="dcterms:W3CDTF">2023-01-17T16:18:00Z</dcterms:modified>
</cp:coreProperties>
</file>