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DF" w:rsidRDefault="000C1023" w:rsidP="000C10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Options for Courier Coverage without IMLS/LSTA funding</w:t>
      </w:r>
    </w:p>
    <w:p w:rsidR="000C1023" w:rsidRPr="000C1023" w:rsidRDefault="000C1023" w:rsidP="000C1023">
      <w:pPr>
        <w:rPr>
          <w:rFonts w:ascii="Arial" w:hAnsi="Arial" w:cs="Arial"/>
        </w:rPr>
      </w:pPr>
      <w:r>
        <w:rPr>
          <w:rFonts w:ascii="Arial" w:hAnsi="Arial" w:cs="Arial"/>
        </w:rPr>
        <w:t>Sage currently has $40,000 budgeted toward courier for fiscal year 2025-2026</w:t>
      </w:r>
      <w:r w:rsidR="00D05F51">
        <w:rPr>
          <w:rFonts w:ascii="Arial" w:hAnsi="Arial" w:cs="Arial"/>
        </w:rPr>
        <w:t xml:space="preserve"> paid for by member fees. The options below present alternatives for what is hopefully a temporary situation.</w:t>
      </w:r>
    </w:p>
    <w:p w:rsidR="000C1023" w:rsidRDefault="000C1023" w:rsidP="000C10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Option 1:</w:t>
      </w:r>
    </w:p>
    <w:p w:rsidR="000C1023" w:rsidRDefault="000C1023" w:rsidP="000C1023">
      <w:pPr>
        <w:rPr>
          <w:rFonts w:ascii="Arial" w:hAnsi="Arial" w:cs="Arial"/>
        </w:rPr>
      </w:pPr>
      <w:r w:rsidRPr="000C1023">
        <w:rPr>
          <w:rFonts w:ascii="Arial" w:hAnsi="Arial" w:cs="Arial"/>
        </w:rPr>
        <w:t>Split the cost difference for main Orbis Cascade hubs</w:t>
      </w:r>
      <w:r w:rsidR="00D05F51">
        <w:rPr>
          <w:rFonts w:ascii="Arial" w:hAnsi="Arial" w:cs="Arial"/>
        </w:rPr>
        <w:t xml:space="preserve"> amongst those </w:t>
      </w:r>
      <w:proofErr w:type="spellStart"/>
      <w:r w:rsidR="00D05F51">
        <w:rPr>
          <w:rFonts w:ascii="Arial" w:hAnsi="Arial" w:cs="Arial"/>
        </w:rPr>
        <w:t>dropsites</w:t>
      </w:r>
      <w:proofErr w:type="spellEnd"/>
      <w:r w:rsidR="00D05F51">
        <w:rPr>
          <w:rFonts w:ascii="Arial" w:hAnsi="Arial" w:cs="Arial"/>
        </w:rPr>
        <w:t xml:space="preserve">. It is unknown what </w:t>
      </w:r>
      <w:proofErr w:type="spellStart"/>
      <w:r w:rsidR="00D05F51">
        <w:rPr>
          <w:rFonts w:ascii="Arial" w:hAnsi="Arial" w:cs="Arial"/>
        </w:rPr>
        <w:t>Expak</w:t>
      </w:r>
      <w:proofErr w:type="spellEnd"/>
      <w:r w:rsidR="00D05F51">
        <w:rPr>
          <w:rFonts w:ascii="Arial" w:hAnsi="Arial" w:cs="Arial"/>
        </w:rPr>
        <w:t xml:space="preserve"> costs will be next fiscal year at this point but if we use 57,000 as an estimate then the cost difference would be 17,000 and split by the </w:t>
      </w:r>
      <w:r w:rsidR="00BC6F3A">
        <w:rPr>
          <w:rFonts w:ascii="Arial" w:hAnsi="Arial" w:cs="Arial"/>
        </w:rPr>
        <w:t xml:space="preserve">9 </w:t>
      </w:r>
      <w:proofErr w:type="spellStart"/>
      <w:r w:rsidR="00BC6F3A">
        <w:rPr>
          <w:rFonts w:ascii="Arial" w:hAnsi="Arial" w:cs="Arial"/>
        </w:rPr>
        <w:t>dropsites</w:t>
      </w:r>
      <w:proofErr w:type="spellEnd"/>
      <w:r w:rsidR="00BC6F3A">
        <w:rPr>
          <w:rFonts w:ascii="Arial" w:hAnsi="Arial" w:cs="Arial"/>
        </w:rPr>
        <w:t xml:space="preserve">. </w:t>
      </w:r>
      <w:r w:rsidR="00D05F51">
        <w:rPr>
          <w:rFonts w:ascii="Arial" w:hAnsi="Arial" w:cs="Arial"/>
        </w:rPr>
        <w:t xml:space="preserve">Local courier drivers would be funded by destination libraries or volunteer drivers recruited. </w:t>
      </w:r>
    </w:p>
    <w:p w:rsidR="00BC6F3A" w:rsidRDefault="00BC6F3A" w:rsidP="000C10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Option 2:</w:t>
      </w:r>
    </w:p>
    <w:p w:rsidR="00BC6F3A" w:rsidRDefault="00BC6F3A" w:rsidP="000C1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Reduce 5 days/week hubs to 2 days/week resulting in an approximate cost of 45,000. The additional 5,000 needed could be split by the </w:t>
      </w:r>
      <w:proofErr w:type="spellStart"/>
      <w:r>
        <w:rPr>
          <w:rFonts w:ascii="Arial" w:hAnsi="Arial" w:cs="Arial"/>
        </w:rPr>
        <w:t>dropsites</w:t>
      </w:r>
      <w:proofErr w:type="spellEnd"/>
      <w:r>
        <w:rPr>
          <w:rFonts w:ascii="Arial" w:hAnsi="Arial" w:cs="Arial"/>
        </w:rPr>
        <w:t xml:space="preserve"> involved or subsumed by Sage. With this reduction causing potential storage and transport volume issues I would recommend reducing the number of </w:t>
      </w:r>
      <w:proofErr w:type="gramStart"/>
      <w:r>
        <w:rPr>
          <w:rFonts w:ascii="Arial" w:hAnsi="Arial" w:cs="Arial"/>
        </w:rPr>
        <w:t>patron</w:t>
      </w:r>
      <w:proofErr w:type="gramEnd"/>
      <w:r>
        <w:rPr>
          <w:rFonts w:ascii="Arial" w:hAnsi="Arial" w:cs="Arial"/>
        </w:rPr>
        <w:t xml:space="preserve"> holds from 15 to 5. Local courier drivers would be funded by destination libraries or volunteer drivers recruited</w:t>
      </w:r>
    </w:p>
    <w:p w:rsidR="00BC6F3A" w:rsidRDefault="00BC6F3A" w:rsidP="000C10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Option 3:</w:t>
      </w:r>
    </w:p>
    <w:p w:rsidR="00BC6F3A" w:rsidRPr="00BC6F3A" w:rsidRDefault="00BC6F3A" w:rsidP="000C1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$40,000 would be used to fund a half year of courier costs, giving time </w:t>
      </w:r>
      <w:r w:rsidR="00432097">
        <w:rPr>
          <w:rFonts w:ascii="Arial" w:hAnsi="Arial" w:cs="Arial"/>
        </w:rPr>
        <w:t>gain more information about long-term IMLS funding and/or seek additional funding sources</w:t>
      </w:r>
      <w:bookmarkStart w:id="0" w:name="_GoBack"/>
      <w:bookmarkEnd w:id="0"/>
      <w:r>
        <w:rPr>
          <w:rFonts w:ascii="Arial" w:hAnsi="Arial" w:cs="Arial"/>
        </w:rPr>
        <w:t>. The more cost savings we can employ with local couriers, the farther that money will stretch. If a partial year contract could be negotiated with Orbis Cascade Alliance/</w:t>
      </w:r>
      <w:proofErr w:type="spellStart"/>
      <w:r>
        <w:rPr>
          <w:rFonts w:ascii="Arial" w:hAnsi="Arial" w:cs="Arial"/>
        </w:rPr>
        <w:t>Expak</w:t>
      </w:r>
      <w:proofErr w:type="spellEnd"/>
      <w:r w:rsidR="00432097">
        <w:rPr>
          <w:rFonts w:ascii="Arial" w:hAnsi="Arial" w:cs="Arial"/>
        </w:rPr>
        <w:t xml:space="preserve"> at current levels of distribution the approximate cost for 6 months would be $28,500. That would leave $11,500 to spend on local courier distribution.</w:t>
      </w:r>
    </w:p>
    <w:p w:rsidR="000C1023" w:rsidRPr="000C1023" w:rsidRDefault="000C1023" w:rsidP="000C1023">
      <w:pPr>
        <w:jc w:val="center"/>
        <w:rPr>
          <w:rFonts w:ascii="Arial" w:hAnsi="Arial" w:cs="Arial"/>
          <w:sz w:val="28"/>
          <w:szCs w:val="28"/>
        </w:rPr>
      </w:pPr>
    </w:p>
    <w:sectPr w:rsidR="000C1023" w:rsidRPr="000C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23"/>
    <w:rsid w:val="000C1023"/>
    <w:rsid w:val="00432097"/>
    <w:rsid w:val="004F71DF"/>
    <w:rsid w:val="00745947"/>
    <w:rsid w:val="00BC6F3A"/>
    <w:rsid w:val="00D0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B967"/>
  <w15:chartTrackingRefBased/>
  <w15:docId w15:val="{1F09B418-D80A-4664-9625-82D6CD2C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County Library District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Ross</dc:creator>
  <cp:keywords/>
  <dc:description/>
  <cp:lastModifiedBy>Beth Ross</cp:lastModifiedBy>
  <cp:revision>1</cp:revision>
  <dcterms:created xsi:type="dcterms:W3CDTF">2025-04-04T18:15:00Z</dcterms:created>
  <dcterms:modified xsi:type="dcterms:W3CDTF">2025-04-04T18:52:00Z</dcterms:modified>
</cp:coreProperties>
</file>